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aelenco4-colore5"/>
        <w:tblpPr w:leftFromText="141" w:rightFromText="141" w:horzAnchor="margin" w:tblpY="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98"/>
        <w:gridCol w:w="3721"/>
        <w:gridCol w:w="4099"/>
      </w:tblGrid>
      <w:tr w:rsidR="00BA7290" w:rsidRPr="00D01779" w14:paraId="25D4EDF1" w14:textId="77777777" w:rsidTr="00BA1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D26529" w14:textId="77777777" w:rsidR="00BA7290" w:rsidRPr="00D01779" w:rsidRDefault="00BA7290" w:rsidP="00BA7290">
            <w:pPr>
              <w:jc w:val="center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>Criteri</w:t>
            </w:r>
          </w:p>
          <w:p w14:paraId="547FB700" w14:textId="77777777" w:rsidR="00BA7290" w:rsidRPr="00D01779" w:rsidRDefault="00BA7290" w:rsidP="00BA7290">
            <w:pPr>
              <w:jc w:val="center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one" w:sz="0" w:space="0" w:color="auto"/>
              <w:bottom w:val="none" w:sz="0" w:space="0" w:color="auto"/>
            </w:tcBorders>
          </w:tcPr>
          <w:p w14:paraId="429C646D" w14:textId="77777777" w:rsidR="00BA7290" w:rsidRPr="00D01779" w:rsidRDefault="00BA7290" w:rsidP="00BA7290">
            <w:pPr>
              <w:jc w:val="center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>Indicatori (Esiti)</w:t>
            </w:r>
          </w:p>
        </w:tc>
        <w:tc>
          <w:tcPr>
            <w:tcW w:w="409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C572E2" w14:textId="77777777" w:rsidR="00BA7290" w:rsidRPr="00D01779" w:rsidRDefault="00BA7290" w:rsidP="00BA7290">
            <w:pPr>
              <w:jc w:val="center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>Fonti di verifica</w:t>
            </w:r>
          </w:p>
        </w:tc>
      </w:tr>
      <w:tr w:rsidR="00BA7290" w:rsidRPr="00D01779" w14:paraId="547745CF" w14:textId="77777777" w:rsidTr="00BA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98" w:type="dxa"/>
          </w:tcPr>
          <w:p w14:paraId="74B905F9" w14:textId="77777777" w:rsidR="00BA7290" w:rsidRPr="00D01779" w:rsidRDefault="00BA7290" w:rsidP="00BA7290">
            <w:pPr>
              <w:spacing w:after="120"/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Output</w:t>
            </w:r>
          </w:p>
        </w:tc>
        <w:tc>
          <w:tcPr>
            <w:tcW w:w="3721" w:type="dxa"/>
            <w:shd w:val="clear" w:color="auto" w:fill="auto"/>
          </w:tcPr>
          <w:p w14:paraId="79270FF9" w14:textId="77777777" w:rsidR="00BA7290" w:rsidRPr="00D01779" w:rsidRDefault="00BA7290" w:rsidP="00BA7290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 xml:space="preserve">Numero di idee/contributi diversi 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>(classificati in “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  <w:u w:val="single"/>
              </w:rPr>
              <w:t>rilevanti rispetto al tema”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 – suddivisi in “realizzabili”, “non realizzabili” e</w:t>
            </w:r>
            <w:r w:rsidR="00BA1C50"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 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“non di competenza regionale” - e 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  <w:u w:val="single"/>
              </w:rPr>
              <w:t>“irrilevanti rispetto al tema”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>).</w:t>
            </w:r>
          </w:p>
          <w:p w14:paraId="6A9CC0A9" w14:textId="77777777" w:rsidR="00BA7290" w:rsidRPr="00D01779" w:rsidRDefault="00BA7290" w:rsidP="00BA7290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Realizzazione di un prodotto finale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 contenente le indicazioni emerse.</w:t>
            </w:r>
          </w:p>
        </w:tc>
        <w:tc>
          <w:tcPr>
            <w:tcW w:w="4099" w:type="dxa"/>
            <w:shd w:val="clear" w:color="auto" w:fill="auto"/>
          </w:tcPr>
          <w:p w14:paraId="1A980151" w14:textId="77777777" w:rsidR="00BA7290" w:rsidRPr="00D01779" w:rsidRDefault="00BA7290" w:rsidP="00BA7290">
            <w:pPr>
              <w:pStyle w:val="Paragrafoelenco"/>
              <w:numPr>
                <w:ilvl w:val="0"/>
                <w:numId w:val="3"/>
              </w:numPr>
              <w:spacing w:after="120" w:line="240" w:lineRule="auto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Documentazione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 prodotta nel corso e al termine del processo (verbali, report, “Biografia del processo”).</w:t>
            </w:r>
          </w:p>
        </w:tc>
      </w:tr>
      <w:tr w:rsidR="00BA7290" w:rsidRPr="00D01779" w14:paraId="63D6DA61" w14:textId="77777777" w:rsidTr="00BA7290">
        <w:tc>
          <w:tcPr>
            <w:tcW w:w="1798" w:type="dxa"/>
            <w:shd w:val="clear" w:color="auto" w:fill="DEEAF6" w:themeFill="accent1" w:themeFillTint="33"/>
          </w:tcPr>
          <w:p w14:paraId="7EBDF7AD" w14:textId="77777777" w:rsidR="00BA7290" w:rsidRPr="00D01779" w:rsidRDefault="00BA7290" w:rsidP="00BA7290">
            <w:pPr>
              <w:spacing w:after="120"/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Effetti sui partecipanti</w:t>
            </w:r>
          </w:p>
        </w:tc>
        <w:tc>
          <w:tcPr>
            <w:tcW w:w="3721" w:type="dxa"/>
            <w:shd w:val="clear" w:color="auto" w:fill="auto"/>
          </w:tcPr>
          <w:p w14:paraId="58D3B41D" w14:textId="77777777" w:rsidR="00BA7290" w:rsidRPr="00D01779" w:rsidRDefault="00BA7290" w:rsidP="00BA7290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Soddisfazione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 per </w:t>
            </w: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l’esperienza personale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 fatta.</w:t>
            </w:r>
          </w:p>
          <w:p w14:paraId="4CB19793" w14:textId="77777777" w:rsidR="00BA7290" w:rsidRPr="00D01779" w:rsidRDefault="00BA7290" w:rsidP="00BA7290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Soddisfazione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 per il </w:t>
            </w: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 xml:space="preserve">processo 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>e</w:t>
            </w: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 xml:space="preserve"> 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>l’</w:t>
            </w: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esito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>.</w:t>
            </w:r>
          </w:p>
          <w:p w14:paraId="5410B07A" w14:textId="77777777" w:rsidR="00BA7290" w:rsidRPr="00D01779" w:rsidRDefault="00BA7290" w:rsidP="00BA729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Trasformazione del </w:t>
            </w: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senso di efficacia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 interna ed esterna.</w:t>
            </w:r>
          </w:p>
        </w:tc>
        <w:tc>
          <w:tcPr>
            <w:tcW w:w="4099" w:type="dxa"/>
            <w:shd w:val="clear" w:color="auto" w:fill="auto"/>
          </w:tcPr>
          <w:p w14:paraId="1F4F1C80" w14:textId="77777777" w:rsidR="00BA7290" w:rsidRPr="00D01779" w:rsidRDefault="00BA7290" w:rsidP="00BA729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Interviste e/o focus group</w:t>
            </w:r>
          </w:p>
          <w:p w14:paraId="39052EB8" w14:textId="77777777" w:rsidR="00BA7290" w:rsidRPr="00D01779" w:rsidRDefault="00BA7290" w:rsidP="00BA729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Questionari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 ex ante ed ex post con specifiche domande.</w:t>
            </w:r>
          </w:p>
          <w:p w14:paraId="16DE28FB" w14:textId="77777777" w:rsidR="00BA7290" w:rsidRPr="00D01779" w:rsidRDefault="00BA7290" w:rsidP="00BA7290">
            <w:pPr>
              <w:pStyle w:val="Paragrafoelenco"/>
              <w:spacing w:after="120"/>
              <w:ind w:left="360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</w:p>
        </w:tc>
      </w:tr>
      <w:tr w:rsidR="00BA7290" w:rsidRPr="00D01779" w14:paraId="6DFA8928" w14:textId="77777777" w:rsidTr="00BA7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98" w:type="dxa"/>
          </w:tcPr>
          <w:p w14:paraId="4484BA18" w14:textId="77777777" w:rsidR="00BA7290" w:rsidRPr="00D01779" w:rsidRDefault="00BA7290" w:rsidP="00BA7290">
            <w:pPr>
              <w:spacing w:after="120"/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Impatto</w:t>
            </w:r>
          </w:p>
        </w:tc>
        <w:tc>
          <w:tcPr>
            <w:tcW w:w="3721" w:type="dxa"/>
            <w:shd w:val="clear" w:color="auto" w:fill="auto"/>
          </w:tcPr>
          <w:p w14:paraId="32E3F20D" w14:textId="77777777" w:rsidR="00BA7290" w:rsidRPr="00D01779" w:rsidRDefault="00BA7290" w:rsidP="00BA7290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>Impatto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 sulla decisione/policy.</w:t>
            </w:r>
          </w:p>
        </w:tc>
        <w:tc>
          <w:tcPr>
            <w:tcW w:w="4099" w:type="dxa"/>
            <w:shd w:val="clear" w:color="auto" w:fill="auto"/>
          </w:tcPr>
          <w:p w14:paraId="6DC9B390" w14:textId="77777777" w:rsidR="00BA7290" w:rsidRPr="00D01779" w:rsidRDefault="00BA7290" w:rsidP="00BA7290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rPr>
                <w:rFonts w:eastAsia="MS Gothic" w:cs="Times New Roman"/>
                <w:iCs/>
                <w:spacing w:val="15"/>
                <w:sz w:val="24"/>
                <w:szCs w:val="24"/>
              </w:rPr>
            </w:pP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 xml:space="preserve">Analizzare e riportare la </w:t>
            </w:r>
            <w:r w:rsidRPr="00D01779">
              <w:rPr>
                <w:rFonts w:eastAsia="MS Gothic" w:cs="Times New Roman"/>
                <w:b/>
                <w:iCs/>
                <w:spacing w:val="15"/>
                <w:sz w:val="24"/>
                <w:szCs w:val="24"/>
              </w:rPr>
              <w:t xml:space="preserve">documentazione </w:t>
            </w:r>
            <w:r w:rsidRPr="00D01779">
              <w:rPr>
                <w:rFonts w:eastAsia="MS Gothic" w:cs="Times New Roman"/>
                <w:iCs/>
                <w:spacing w:val="15"/>
                <w:sz w:val="24"/>
                <w:szCs w:val="24"/>
              </w:rPr>
              <w:t>riguardante questo aspetto.</w:t>
            </w:r>
          </w:p>
        </w:tc>
      </w:tr>
    </w:tbl>
    <w:p w14:paraId="3F6CA876" w14:textId="77777777" w:rsidR="00BA7290" w:rsidRPr="00BA1C50" w:rsidRDefault="00BA1C50" w:rsidP="00BA1C50">
      <w:pPr>
        <w:pStyle w:val="Didascalia"/>
        <w:keepNext/>
        <w:rPr>
          <w:color w:val="auto"/>
          <w:sz w:val="28"/>
          <w:szCs w:val="28"/>
        </w:rPr>
      </w:pPr>
      <w:r w:rsidRPr="00BA1C50">
        <w:rPr>
          <w:noProof/>
          <w:color w:val="auto"/>
          <w:sz w:val="28"/>
          <w:szCs w:val="28"/>
        </w:rPr>
        <w:t>Tabella valutativa</w:t>
      </w:r>
      <w:r w:rsidR="00BA7290" w:rsidRPr="00BA1C50">
        <w:rPr>
          <w:noProof/>
          <w:color w:val="auto"/>
          <w:sz w:val="28"/>
          <w:szCs w:val="28"/>
        </w:rPr>
        <w:t xml:space="preserve"> per la dimensione degli esiti</w:t>
      </w:r>
    </w:p>
    <w:sectPr w:rsidR="00BA7290" w:rsidRPr="00BA1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2046A"/>
    <w:multiLevelType w:val="hybridMultilevel"/>
    <w:tmpl w:val="0AF4AF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C2211"/>
    <w:multiLevelType w:val="hybridMultilevel"/>
    <w:tmpl w:val="5F2A29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5F518F"/>
    <w:multiLevelType w:val="hybridMultilevel"/>
    <w:tmpl w:val="83421E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C3"/>
    <w:rsid w:val="00000CDC"/>
    <w:rsid w:val="0001174B"/>
    <w:rsid w:val="0002359A"/>
    <w:rsid w:val="000576C9"/>
    <w:rsid w:val="0008093D"/>
    <w:rsid w:val="000B4B5E"/>
    <w:rsid w:val="000B5868"/>
    <w:rsid w:val="000C7C22"/>
    <w:rsid w:val="000D2142"/>
    <w:rsid w:val="000E1335"/>
    <w:rsid w:val="001556F7"/>
    <w:rsid w:val="0017194C"/>
    <w:rsid w:val="001B7308"/>
    <w:rsid w:val="001E6943"/>
    <w:rsid w:val="001E75AB"/>
    <w:rsid w:val="002131DD"/>
    <w:rsid w:val="002313B7"/>
    <w:rsid w:val="00246CB7"/>
    <w:rsid w:val="00272C7A"/>
    <w:rsid w:val="00275085"/>
    <w:rsid w:val="00293411"/>
    <w:rsid w:val="002B5C9B"/>
    <w:rsid w:val="002D0159"/>
    <w:rsid w:val="002E30A5"/>
    <w:rsid w:val="002E77A1"/>
    <w:rsid w:val="00301E76"/>
    <w:rsid w:val="00302F8F"/>
    <w:rsid w:val="003032C4"/>
    <w:rsid w:val="00341B24"/>
    <w:rsid w:val="0035072A"/>
    <w:rsid w:val="00371755"/>
    <w:rsid w:val="00375C7C"/>
    <w:rsid w:val="00392CDF"/>
    <w:rsid w:val="003A7B42"/>
    <w:rsid w:val="003B31EE"/>
    <w:rsid w:val="003F79BE"/>
    <w:rsid w:val="0042424F"/>
    <w:rsid w:val="00427D23"/>
    <w:rsid w:val="00434FD8"/>
    <w:rsid w:val="00441E21"/>
    <w:rsid w:val="00446A64"/>
    <w:rsid w:val="00451203"/>
    <w:rsid w:val="00460D53"/>
    <w:rsid w:val="00477C74"/>
    <w:rsid w:val="00484605"/>
    <w:rsid w:val="004C291C"/>
    <w:rsid w:val="004C39A4"/>
    <w:rsid w:val="004E1FC3"/>
    <w:rsid w:val="004F30F6"/>
    <w:rsid w:val="004F74B9"/>
    <w:rsid w:val="005019BB"/>
    <w:rsid w:val="0053209A"/>
    <w:rsid w:val="005408D2"/>
    <w:rsid w:val="00553B0C"/>
    <w:rsid w:val="00590A54"/>
    <w:rsid w:val="00590B2E"/>
    <w:rsid w:val="0059798C"/>
    <w:rsid w:val="005C7249"/>
    <w:rsid w:val="005D7309"/>
    <w:rsid w:val="006327C4"/>
    <w:rsid w:val="00632F29"/>
    <w:rsid w:val="00643E87"/>
    <w:rsid w:val="00653FAB"/>
    <w:rsid w:val="0066459B"/>
    <w:rsid w:val="0067617D"/>
    <w:rsid w:val="00690F16"/>
    <w:rsid w:val="00691AC9"/>
    <w:rsid w:val="006A2B89"/>
    <w:rsid w:val="006C5EAC"/>
    <w:rsid w:val="006E13A9"/>
    <w:rsid w:val="006F160E"/>
    <w:rsid w:val="00736F3B"/>
    <w:rsid w:val="007424EC"/>
    <w:rsid w:val="00763713"/>
    <w:rsid w:val="007B1CD8"/>
    <w:rsid w:val="0081312B"/>
    <w:rsid w:val="0081609F"/>
    <w:rsid w:val="00816F25"/>
    <w:rsid w:val="00855BD0"/>
    <w:rsid w:val="00870180"/>
    <w:rsid w:val="008B09A9"/>
    <w:rsid w:val="008C3A4D"/>
    <w:rsid w:val="008C3E0B"/>
    <w:rsid w:val="008E0B02"/>
    <w:rsid w:val="008F32BD"/>
    <w:rsid w:val="0090213B"/>
    <w:rsid w:val="00914DF7"/>
    <w:rsid w:val="00920EEF"/>
    <w:rsid w:val="00923E1B"/>
    <w:rsid w:val="009340C8"/>
    <w:rsid w:val="009372F6"/>
    <w:rsid w:val="0096621A"/>
    <w:rsid w:val="009D12A4"/>
    <w:rsid w:val="009E6F09"/>
    <w:rsid w:val="00A52510"/>
    <w:rsid w:val="00A56F26"/>
    <w:rsid w:val="00A60AF2"/>
    <w:rsid w:val="00A64539"/>
    <w:rsid w:val="00A76871"/>
    <w:rsid w:val="00A80F6C"/>
    <w:rsid w:val="00A966CF"/>
    <w:rsid w:val="00AB31C2"/>
    <w:rsid w:val="00AB777B"/>
    <w:rsid w:val="00AC0CEF"/>
    <w:rsid w:val="00AD62C2"/>
    <w:rsid w:val="00B374C5"/>
    <w:rsid w:val="00B50D8E"/>
    <w:rsid w:val="00B56314"/>
    <w:rsid w:val="00BA1C50"/>
    <w:rsid w:val="00BA7290"/>
    <w:rsid w:val="00BC1FFC"/>
    <w:rsid w:val="00C20037"/>
    <w:rsid w:val="00C3385B"/>
    <w:rsid w:val="00C373EE"/>
    <w:rsid w:val="00C51B16"/>
    <w:rsid w:val="00C76625"/>
    <w:rsid w:val="00C80873"/>
    <w:rsid w:val="00CC1919"/>
    <w:rsid w:val="00D01779"/>
    <w:rsid w:val="00D11DB7"/>
    <w:rsid w:val="00D16BF9"/>
    <w:rsid w:val="00D50281"/>
    <w:rsid w:val="00D76B23"/>
    <w:rsid w:val="00DA35B8"/>
    <w:rsid w:val="00DC2DA0"/>
    <w:rsid w:val="00DE07B9"/>
    <w:rsid w:val="00E17D3E"/>
    <w:rsid w:val="00E26FDC"/>
    <w:rsid w:val="00E44379"/>
    <w:rsid w:val="00E75B52"/>
    <w:rsid w:val="00E903CD"/>
    <w:rsid w:val="00E96417"/>
    <w:rsid w:val="00EA11B6"/>
    <w:rsid w:val="00EA4B02"/>
    <w:rsid w:val="00EA7F11"/>
    <w:rsid w:val="00F14153"/>
    <w:rsid w:val="00F23801"/>
    <w:rsid w:val="00F25667"/>
    <w:rsid w:val="00F639F9"/>
    <w:rsid w:val="00F725F9"/>
    <w:rsid w:val="00FC422E"/>
    <w:rsid w:val="00FC5241"/>
    <w:rsid w:val="00FC6BD1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5727"/>
  <w15:chartTrackingRefBased/>
  <w15:docId w15:val="{D42762AF-99AA-439E-A573-80E22ECB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29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A729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7290"/>
    <w:pPr>
      <w:ind w:left="720"/>
      <w:contextualSpacing/>
    </w:pPr>
  </w:style>
  <w:style w:type="table" w:styleId="Grigliamedia3-Colore2">
    <w:name w:val="Medium Grid 3 Accent 2"/>
    <w:basedOn w:val="Tabellanormale"/>
    <w:uiPriority w:val="69"/>
    <w:rsid w:val="00BA729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Tabellaelenco4-colore5">
    <w:name w:val="List Table 4 Accent 5"/>
    <w:basedOn w:val="Tabellanormale"/>
    <w:uiPriority w:val="49"/>
    <w:rsid w:val="00BA729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BA729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2E99-33C0-4F14-9001-38D24142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Monacelli Michela</dc:creator>
  <cp:keywords/>
  <dc:description/>
  <cp:lastModifiedBy>Chiara Luisa Pignaris</cp:lastModifiedBy>
  <cp:revision>2</cp:revision>
  <dcterms:created xsi:type="dcterms:W3CDTF">2020-10-27T10:24:00Z</dcterms:created>
  <dcterms:modified xsi:type="dcterms:W3CDTF">2020-10-27T10:24:00Z</dcterms:modified>
</cp:coreProperties>
</file>